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123" w:rsidRPr="00D73FB2" w:rsidRDefault="00F46027" w:rsidP="005E46C5">
      <w:pPr>
        <w:spacing w:line="276" w:lineRule="auto"/>
        <w:rPr>
          <w:rFonts w:ascii="Times" w:hAnsi="Times"/>
        </w:rPr>
      </w:pPr>
      <w:r w:rsidRPr="00D73FB2">
        <w:rPr>
          <w:rFonts w:ascii="Times" w:hAnsi="Times"/>
        </w:rPr>
        <w:t>Pressemitteilung</w:t>
      </w:r>
    </w:p>
    <w:p w:rsidR="00511123" w:rsidRPr="00D73FB2" w:rsidRDefault="00F46027" w:rsidP="005E46C5">
      <w:pPr>
        <w:spacing w:line="276" w:lineRule="auto"/>
        <w:rPr>
          <w:rFonts w:ascii="Times" w:hAnsi="Times"/>
        </w:rPr>
      </w:pPr>
      <w:r w:rsidRPr="00D73FB2">
        <w:rPr>
          <w:rFonts w:ascii="Times" w:hAnsi="Times"/>
        </w:rPr>
        <w:t xml:space="preserve">Vom: </w:t>
      </w:r>
      <w:r w:rsidR="001B257A">
        <w:rPr>
          <w:rFonts w:ascii="Times" w:hAnsi="Times"/>
        </w:rPr>
        <w:t>1</w:t>
      </w:r>
      <w:r w:rsidR="00940A02">
        <w:rPr>
          <w:rFonts w:ascii="Times" w:hAnsi="Times"/>
        </w:rPr>
        <w:t>8</w:t>
      </w:r>
      <w:r w:rsidRPr="00D73FB2">
        <w:rPr>
          <w:rFonts w:ascii="Times" w:hAnsi="Times"/>
        </w:rPr>
        <w:t>.</w:t>
      </w:r>
      <w:r w:rsidR="00A24594">
        <w:rPr>
          <w:rFonts w:ascii="Times" w:hAnsi="Times"/>
        </w:rPr>
        <w:t>10</w:t>
      </w:r>
      <w:r w:rsidRPr="00D73FB2">
        <w:rPr>
          <w:rFonts w:ascii="Times" w:hAnsi="Times"/>
        </w:rPr>
        <w:t>.2021</w:t>
      </w:r>
    </w:p>
    <w:p w:rsidR="00511123" w:rsidRPr="00D73FB2" w:rsidRDefault="00511123" w:rsidP="005E46C5">
      <w:pPr>
        <w:pBdr>
          <w:bottom w:val="single" w:sz="6" w:space="1" w:color="000000"/>
        </w:pBdr>
        <w:spacing w:line="276" w:lineRule="auto"/>
        <w:rPr>
          <w:rFonts w:ascii="Times" w:hAnsi="Times"/>
        </w:rPr>
      </w:pPr>
    </w:p>
    <w:p w:rsidR="00511123" w:rsidRPr="00D73FB2" w:rsidRDefault="00511123" w:rsidP="005E46C5">
      <w:pPr>
        <w:spacing w:line="276" w:lineRule="auto"/>
        <w:rPr>
          <w:rFonts w:ascii="Times" w:hAnsi="Times"/>
        </w:rPr>
      </w:pPr>
    </w:p>
    <w:p w:rsidR="00511123" w:rsidRPr="005E46C5" w:rsidRDefault="00F46027" w:rsidP="005E46C5">
      <w:pPr>
        <w:spacing w:line="276" w:lineRule="auto"/>
        <w:rPr>
          <w:rFonts w:ascii="Times" w:hAnsi="Times"/>
        </w:rPr>
      </w:pPr>
      <w:r w:rsidRPr="005E46C5">
        <w:rPr>
          <w:rFonts w:ascii="Times" w:hAnsi="Times"/>
          <w:color w:val="000000" w:themeColor="text1"/>
        </w:rPr>
        <w:t xml:space="preserve">Bruchköbel, </w:t>
      </w:r>
      <w:r w:rsidR="001B257A">
        <w:rPr>
          <w:rFonts w:ascii="Times" w:eastAsia="MS Mincho" w:hAnsi="Times" w:cs="Arial"/>
          <w:color w:val="000000" w:themeColor="text1"/>
        </w:rPr>
        <w:t>1</w:t>
      </w:r>
      <w:r w:rsidR="00940A02">
        <w:rPr>
          <w:rFonts w:ascii="Times" w:eastAsia="MS Mincho" w:hAnsi="Times" w:cs="Arial"/>
          <w:color w:val="000000" w:themeColor="text1"/>
        </w:rPr>
        <w:t>8</w:t>
      </w:r>
      <w:r w:rsidRPr="005E46C5">
        <w:rPr>
          <w:rFonts w:ascii="Times" w:eastAsia="MS Mincho" w:hAnsi="Times" w:cs="Arial"/>
          <w:color w:val="000000" w:themeColor="text1"/>
        </w:rPr>
        <w:t>.</w:t>
      </w:r>
      <w:r w:rsidR="00A24594">
        <w:rPr>
          <w:rFonts w:ascii="Times" w:eastAsia="MS Mincho" w:hAnsi="Times" w:cs="Arial"/>
          <w:color w:val="000000" w:themeColor="text1"/>
        </w:rPr>
        <w:t>10</w:t>
      </w:r>
      <w:r w:rsidRPr="005E46C5">
        <w:rPr>
          <w:rFonts w:ascii="Times" w:eastAsia="MS Mincho" w:hAnsi="Times" w:cs="Arial"/>
          <w:color w:val="000000" w:themeColor="text1"/>
        </w:rPr>
        <w:t>.2021</w:t>
      </w:r>
      <w:r w:rsidRPr="005E46C5">
        <w:rPr>
          <w:rFonts w:ascii="Times" w:hAnsi="Times"/>
          <w:color w:val="000000" w:themeColor="text1"/>
        </w:rPr>
        <w:t xml:space="preserve"> – Die EPA GmbH bietet eine neue Netzfiltergeneration, welche serienmäßig mit der </w:t>
      </w:r>
      <w:proofErr w:type="spellStart"/>
      <w:r w:rsidRPr="005E46C5">
        <w:rPr>
          <w:rFonts w:ascii="Times" w:hAnsi="Times"/>
          <w:color w:val="000000" w:themeColor="text1"/>
        </w:rPr>
        <w:t>PreLEAK</w:t>
      </w:r>
      <w:proofErr w:type="spellEnd"/>
      <w:r w:rsidR="00015EF5" w:rsidRPr="005E46C5">
        <w:rPr>
          <w:rFonts w:ascii="Times" w:hAnsi="Times"/>
          <w:color w:val="000000" w:themeColor="text1"/>
          <w:position w:val="5"/>
          <w:sz w:val="16"/>
          <w:szCs w:val="16"/>
        </w:rPr>
        <w:t>®</w:t>
      </w:r>
      <w:r w:rsidRPr="005E46C5">
        <w:rPr>
          <w:rFonts w:ascii="Times" w:hAnsi="Times"/>
          <w:color w:val="000000" w:themeColor="text1"/>
          <w:position w:val="7"/>
        </w:rPr>
        <w:t xml:space="preserve"> </w:t>
      </w:r>
      <w:r w:rsidRPr="005E46C5">
        <w:rPr>
          <w:rFonts w:ascii="Times" w:hAnsi="Times"/>
          <w:color w:val="000000" w:themeColor="text1"/>
        </w:rPr>
        <w:t xml:space="preserve">Technologie ausgestattet ist. </w:t>
      </w:r>
      <w:r w:rsidRPr="005E46C5">
        <w:rPr>
          <w:rFonts w:ascii="Times" w:eastAsia="MS Mincho" w:hAnsi="Times" w:cs="Arial"/>
          <w:color w:val="000000" w:themeColor="text1"/>
        </w:rPr>
        <w:t xml:space="preserve">Durch diese Technologie </w:t>
      </w:r>
      <w:r w:rsidRPr="005E46C5">
        <w:rPr>
          <w:rFonts w:ascii="Times" w:hAnsi="Times"/>
          <w:color w:val="000000" w:themeColor="text1"/>
        </w:rPr>
        <w:t xml:space="preserve">ist es erstmals möglich, Maschinen </w:t>
      </w:r>
      <w:r w:rsidRPr="005E46C5">
        <w:rPr>
          <w:rFonts w:ascii="Times" w:eastAsia="MS Mincho" w:hAnsi="Times" w:cs="Arial"/>
          <w:color w:val="000000" w:themeColor="text1"/>
        </w:rPr>
        <w:t>und</w:t>
      </w:r>
      <w:r w:rsidRPr="005E46C5">
        <w:rPr>
          <w:rFonts w:ascii="Times" w:hAnsi="Times"/>
          <w:color w:val="000000" w:themeColor="text1"/>
        </w:rPr>
        <w:t xml:space="preserve"> Anlagen </w:t>
      </w:r>
      <w:r w:rsidRPr="005E46C5">
        <w:rPr>
          <w:rFonts w:ascii="Times" w:eastAsia="MS Mincho" w:hAnsi="Times" w:cs="Arial"/>
          <w:color w:val="000000"/>
        </w:rPr>
        <w:t>ein</w:t>
      </w:r>
      <w:r w:rsidRPr="005E46C5">
        <w:rPr>
          <w:rFonts w:ascii="Times" w:hAnsi="Times"/>
          <w:color w:val="000000"/>
        </w:rPr>
        <w:t>-</w:t>
      </w:r>
      <w:r w:rsidR="00B76672" w:rsidRPr="005E46C5">
        <w:rPr>
          <w:rFonts w:ascii="Times" w:hAnsi="Times"/>
          <w:color w:val="000000"/>
        </w:rPr>
        <w:t xml:space="preserve"> und</w:t>
      </w:r>
      <w:r w:rsidRPr="005E46C5">
        <w:rPr>
          <w:rFonts w:ascii="Times" w:hAnsi="Times"/>
          <w:color w:val="000000"/>
        </w:rPr>
        <w:t xml:space="preserve"> auch </w:t>
      </w:r>
      <w:r w:rsidRPr="005E46C5">
        <w:rPr>
          <w:rFonts w:ascii="Times" w:eastAsia="MS Mincho" w:hAnsi="Times" w:cs="Arial"/>
          <w:color w:val="000000"/>
        </w:rPr>
        <w:t>auszuschalten,</w:t>
      </w:r>
      <w:r w:rsidRPr="005E46C5">
        <w:rPr>
          <w:rFonts w:ascii="Times" w:hAnsi="Times"/>
          <w:color w:val="000000"/>
        </w:rPr>
        <w:t xml:space="preserve"> </w:t>
      </w:r>
      <w:r w:rsidRPr="005E46C5">
        <w:rPr>
          <w:rFonts w:ascii="Times" w:eastAsia="MS Mincho" w:hAnsi="Times" w:cs="Arial"/>
          <w:color w:val="000000"/>
        </w:rPr>
        <w:t>ohne dass der Fehlerstrom-Schutzschalter ungewollt auslöst. Grund hierfür ist, dass die Filter der Baureihe EPA NF-KC-LKY weder beim Zu- noch beim Abschalten einen Diff</w:t>
      </w:r>
      <w:r w:rsidRPr="005E46C5">
        <w:rPr>
          <w:rFonts w:ascii="Times" w:hAnsi="Times"/>
        </w:rPr>
        <w:t>erenzstromimpuls erzeugen.</w:t>
      </w:r>
    </w:p>
    <w:p w:rsidR="00511123" w:rsidRPr="005E46C5" w:rsidRDefault="00511123" w:rsidP="005E46C5">
      <w:pPr>
        <w:spacing w:line="276" w:lineRule="auto"/>
        <w:rPr>
          <w:rFonts w:ascii="Times" w:hAnsi="Times"/>
          <w:color w:val="000000"/>
        </w:rPr>
      </w:pPr>
    </w:p>
    <w:p w:rsidR="00511123" w:rsidRPr="005E46C5" w:rsidRDefault="00F46027" w:rsidP="005E46C5">
      <w:pPr>
        <w:spacing w:line="276" w:lineRule="auto"/>
        <w:rPr>
          <w:rFonts w:ascii="Times" w:hAnsi="Times"/>
        </w:rPr>
      </w:pPr>
      <w:r w:rsidRPr="005E46C5">
        <w:rPr>
          <w:rFonts w:ascii="Times" w:hAnsi="Times"/>
          <w:color w:val="000000"/>
        </w:rPr>
        <w:t>„Klack!“ Dieses Geräusch kennen und fürchten viele Maschinen- und Anlagenbetreiber, denn es bedeutet, dass der Fehlerstrom-Schutzschalter wieder einmal ausgelöst hat. Die Gründe hierfür sind vielfältig. Vernimmt man das unliebsame Geräusch direkt nach dem Einstecken des CEE-Steckers oder der Betätigung des Hauptschalters, so liegt der berechtigte Verdacht nahe, dass diese Handlung etwas damit zu tun haben könnte. Was einmal eingesteckt oder eingeschaltet wurde, muss zwangsweise auch irgendwann wieder ausgesteckt oder ausgeschaltet werden und konfrontiert die verantwortliche Person potentiell ein weiteres Mal mit einem ungewollt auslösenden FI und der damit einhergehenden Störung des Betriebs.</w:t>
      </w:r>
    </w:p>
    <w:p w:rsidR="00511123" w:rsidRPr="005E46C5" w:rsidRDefault="00F46027" w:rsidP="005E46C5">
      <w:pPr>
        <w:spacing w:after="142" w:line="276" w:lineRule="auto"/>
        <w:rPr>
          <w:rFonts w:ascii="Times" w:hAnsi="Times"/>
          <w:color w:val="000000"/>
        </w:rPr>
      </w:pPr>
      <w:r w:rsidRPr="005E46C5">
        <w:rPr>
          <w:rFonts w:ascii="Times" w:hAnsi="Times"/>
          <w:color w:val="000000"/>
        </w:rPr>
        <w:t>Doch was genau ist die Ursache des Problems? Das Symptom ist der ungewollt auslösende Fehlerstrom-Schutzschalter. Macht man sich klar, dass er dann auslöst, wenn er sich mit zu hohen Differenzströmen konfrontiert sieht, so ist die Höhe dieser Ströme messtechnisch zu ermitteln, um sich ein konkreteres Bild der Situation machen zu können.</w:t>
      </w:r>
    </w:p>
    <w:p w:rsidR="00511123" w:rsidRPr="005E46C5" w:rsidRDefault="00F46027" w:rsidP="005E46C5">
      <w:pPr>
        <w:spacing w:after="142" w:line="276" w:lineRule="auto"/>
        <w:rPr>
          <w:rFonts w:ascii="Times" w:hAnsi="Times"/>
          <w:color w:val="000000"/>
        </w:rPr>
      </w:pPr>
      <w:r w:rsidRPr="005E46C5">
        <w:rPr>
          <w:rFonts w:ascii="Times" w:hAnsi="Times"/>
          <w:color w:val="000000"/>
        </w:rPr>
        <w:t>Ein geeignetes Mittel für solch eine Messung wäre ein Oszilloskop mit passender Messzange – hier ist der Messaufbau allerdings aufwändig. Deutlich einfacher geht es mit dem LEAKWATCH Mess- und Analysesystem der EPA GmbH – es verfügt über eine sogenannte Trigger-Funktion, mit welcher eben jener Auslösemoment aufgezeichnet und im Anschluss analysiert werden kann.</w:t>
      </w:r>
    </w:p>
    <w:p w:rsidR="00511123" w:rsidRPr="005E46C5" w:rsidRDefault="00F46027" w:rsidP="005E46C5">
      <w:pPr>
        <w:spacing w:after="142" w:line="276" w:lineRule="auto"/>
        <w:rPr>
          <w:rFonts w:ascii="Times" w:hAnsi="Times"/>
          <w:color w:val="000000"/>
        </w:rPr>
      </w:pPr>
      <w:r w:rsidRPr="005E46C5">
        <w:rPr>
          <w:rFonts w:ascii="Times" w:hAnsi="Times"/>
          <w:color w:val="000000"/>
        </w:rPr>
        <w:t xml:space="preserve">Betrachtet man eine solche Aufzeichnung, wird man feststellen, dass der Problemverursacher ein Bauteil ist, welches eigentlich ein Problemlöser sein sollte: </w:t>
      </w:r>
      <w:proofErr w:type="gramStart"/>
      <w:r w:rsidRPr="005E46C5">
        <w:rPr>
          <w:rFonts w:ascii="Times" w:hAnsi="Times"/>
          <w:color w:val="000000"/>
        </w:rPr>
        <w:t>das</w:t>
      </w:r>
      <w:proofErr w:type="gramEnd"/>
      <w:r w:rsidRPr="005E46C5">
        <w:rPr>
          <w:rFonts w:ascii="Times" w:hAnsi="Times"/>
          <w:color w:val="000000"/>
        </w:rPr>
        <w:t xml:space="preserve"> EMV-Filter. Von diesem können Ableitströme ausgehen, die sogar Fehlerstrom-Schutzschalter mit Nennfehlerströmen von 300 mA oder 500 mA auslösen lassen. </w:t>
      </w:r>
    </w:p>
    <w:p w:rsidR="00511123" w:rsidRPr="005E46C5" w:rsidRDefault="00F46027" w:rsidP="005E46C5">
      <w:pPr>
        <w:spacing w:line="276" w:lineRule="auto"/>
        <w:rPr>
          <w:rFonts w:ascii="Times" w:hAnsi="Times"/>
          <w:color w:val="000000"/>
        </w:rPr>
      </w:pPr>
      <w:r w:rsidRPr="005E46C5">
        <w:rPr>
          <w:rFonts w:ascii="Times" w:hAnsi="Times"/>
          <w:color w:val="000000"/>
        </w:rPr>
        <w:t xml:space="preserve">Die Lösung ist eine Entwicklung der EPA GmbH. Mit der weltweit einmaligen </w:t>
      </w:r>
      <w:proofErr w:type="spellStart"/>
      <w:r w:rsidRPr="005E46C5">
        <w:rPr>
          <w:rFonts w:ascii="Times" w:hAnsi="Times"/>
          <w:color w:val="000000"/>
        </w:rPr>
        <w:t>PreLEAK</w:t>
      </w:r>
      <w:proofErr w:type="spellEnd"/>
      <w:r w:rsidR="00D73FB2" w:rsidRPr="005E46C5">
        <w:rPr>
          <w:rFonts w:ascii="Times" w:hAnsi="Times"/>
          <w:color w:val="000000" w:themeColor="text1"/>
          <w:position w:val="5"/>
          <w:sz w:val="16"/>
          <w:szCs w:val="16"/>
        </w:rPr>
        <w:t>®</w:t>
      </w:r>
      <w:r w:rsidRPr="005E46C5">
        <w:rPr>
          <w:rFonts w:ascii="Times" w:hAnsi="Times"/>
          <w:color w:val="000000"/>
        </w:rPr>
        <w:t xml:space="preserve"> Technology ist es gelungen, eine komplett neue Generation von Netzfiltern zu entwickeln, welche weder beim Zu- noch beim Abschalten einen Differenzstromimpuls erzeugen. Sporadisch auslösende Fehlerstrom-Schutzschalter gehören mit ihnen der Vergangenheit an und dem gefürchteten „Klack!“ wird ein großer Teil seines Schreckens genommen.</w:t>
      </w:r>
    </w:p>
    <w:p w:rsidR="00511123" w:rsidRPr="005E46C5" w:rsidRDefault="00511123" w:rsidP="005E46C5">
      <w:pPr>
        <w:spacing w:line="276" w:lineRule="auto"/>
        <w:rPr>
          <w:rFonts w:ascii="Times" w:hAnsi="Times"/>
          <w:color w:val="000000"/>
        </w:rPr>
      </w:pPr>
    </w:p>
    <w:p w:rsidR="00511123" w:rsidRPr="005E46C5" w:rsidRDefault="00F46027" w:rsidP="005E46C5">
      <w:pPr>
        <w:spacing w:line="276" w:lineRule="auto"/>
        <w:rPr>
          <w:rFonts w:ascii="Times" w:hAnsi="Times"/>
        </w:rPr>
      </w:pPr>
      <w:r w:rsidRPr="005E46C5">
        <w:rPr>
          <w:rFonts w:ascii="Times" w:hAnsi="Times"/>
          <w:color w:val="000000"/>
        </w:rPr>
        <w:t>#</w:t>
      </w:r>
      <w:proofErr w:type="spellStart"/>
      <w:r w:rsidRPr="005E46C5">
        <w:rPr>
          <w:rFonts w:ascii="Times" w:hAnsi="Times"/>
          <w:color w:val="000000"/>
        </w:rPr>
        <w:t>einUNDausOHNEklack</w:t>
      </w:r>
      <w:proofErr w:type="spellEnd"/>
      <w:r w:rsidRPr="005E46C5">
        <w:rPr>
          <w:rFonts w:ascii="Times" w:hAnsi="Times"/>
          <w:color w:val="000000"/>
        </w:rPr>
        <w:t xml:space="preserve"> - Sorgenfreies Ein- und Ausschalten dank </w:t>
      </w:r>
      <w:proofErr w:type="spellStart"/>
      <w:r w:rsidR="008B414E" w:rsidRPr="005E46C5">
        <w:rPr>
          <w:rFonts w:ascii="Times" w:hAnsi="Times"/>
          <w:color w:val="000000"/>
        </w:rPr>
        <w:t>PreLEAK</w:t>
      </w:r>
      <w:proofErr w:type="spellEnd"/>
      <w:r w:rsidR="008B414E" w:rsidRPr="005E46C5">
        <w:rPr>
          <w:rFonts w:ascii="Times" w:hAnsi="Times"/>
          <w:color w:val="000000" w:themeColor="text1"/>
          <w:position w:val="5"/>
          <w:sz w:val="16"/>
          <w:szCs w:val="16"/>
        </w:rPr>
        <w:t>®</w:t>
      </w:r>
      <w:r w:rsidR="008B414E" w:rsidRPr="005E46C5">
        <w:rPr>
          <w:rFonts w:ascii="Times" w:hAnsi="Times"/>
          <w:color w:val="000000"/>
        </w:rPr>
        <w:t xml:space="preserve"> </w:t>
      </w:r>
      <w:r w:rsidRPr="005E46C5">
        <w:rPr>
          <w:rFonts w:ascii="Times" w:hAnsi="Times"/>
          <w:color w:val="000000"/>
        </w:rPr>
        <w:t>Technology!</w:t>
      </w:r>
    </w:p>
    <w:p w:rsidR="00511123" w:rsidRPr="00D73FB2" w:rsidRDefault="00511123" w:rsidP="005E46C5">
      <w:pPr>
        <w:pBdr>
          <w:bottom w:val="single" w:sz="6" w:space="1" w:color="000000"/>
        </w:pBdr>
        <w:spacing w:line="276" w:lineRule="auto"/>
        <w:rPr>
          <w:rFonts w:ascii="Times" w:hAnsi="Times"/>
        </w:rPr>
      </w:pPr>
    </w:p>
    <w:p w:rsidR="00D73FB2" w:rsidRDefault="00D73FB2" w:rsidP="005E46C5">
      <w:pPr>
        <w:spacing w:line="276" w:lineRule="auto"/>
        <w:rPr>
          <w:rFonts w:ascii="Times" w:hAnsi="Times"/>
        </w:rPr>
      </w:pPr>
    </w:p>
    <w:p w:rsidR="00F96C44" w:rsidRDefault="00F96C44" w:rsidP="005E46C5">
      <w:pPr>
        <w:spacing w:line="276" w:lineRule="auto"/>
        <w:rPr>
          <w:rFonts w:ascii="Times" w:hAnsi="Times"/>
        </w:rPr>
      </w:pPr>
    </w:p>
    <w:p w:rsidR="00F96C44" w:rsidRDefault="00F96C44" w:rsidP="005E46C5">
      <w:pPr>
        <w:spacing w:line="276" w:lineRule="auto"/>
        <w:rPr>
          <w:rFonts w:ascii="Times" w:hAnsi="Times"/>
        </w:rPr>
      </w:pPr>
      <w:bookmarkStart w:id="0" w:name="_GoBack"/>
      <w:bookmarkEnd w:id="0"/>
    </w:p>
    <w:p w:rsidR="004E4D44" w:rsidRDefault="004E4D44" w:rsidP="005E46C5">
      <w:pPr>
        <w:spacing w:line="276" w:lineRule="auto"/>
        <w:rPr>
          <w:rFonts w:ascii="Times" w:hAnsi="Times"/>
        </w:rPr>
      </w:pPr>
    </w:p>
    <w:p w:rsidR="00497852" w:rsidRPr="00D73FB2" w:rsidRDefault="00497852" w:rsidP="00497852">
      <w:pPr>
        <w:pBdr>
          <w:bottom w:val="single" w:sz="6" w:space="1" w:color="000000"/>
        </w:pBdr>
        <w:spacing w:line="276" w:lineRule="auto"/>
        <w:rPr>
          <w:rFonts w:ascii="Times" w:hAnsi="Times"/>
        </w:rPr>
      </w:pPr>
    </w:p>
    <w:p w:rsidR="00497852" w:rsidRDefault="00497852" w:rsidP="00497852">
      <w:pPr>
        <w:spacing w:line="276" w:lineRule="auto"/>
        <w:rPr>
          <w:rFonts w:ascii="Times" w:hAnsi="Times"/>
        </w:rPr>
      </w:pPr>
    </w:p>
    <w:p w:rsidR="00D73FB2" w:rsidRDefault="005E46C5" w:rsidP="005E46C5">
      <w:pPr>
        <w:spacing w:line="276" w:lineRule="auto"/>
        <w:rPr>
          <w:rFonts w:ascii="Times" w:hAnsi="Times"/>
        </w:rPr>
      </w:pPr>
      <w:r>
        <w:rPr>
          <w:rFonts w:ascii="Times" w:hAnsi="Times"/>
        </w:rPr>
        <w:t>Firmen Vita:</w:t>
      </w:r>
    </w:p>
    <w:p w:rsidR="005E46C5" w:rsidRDefault="005E46C5" w:rsidP="005E46C5">
      <w:pPr>
        <w:spacing w:line="276" w:lineRule="auto"/>
        <w:rPr>
          <w:rFonts w:ascii="Times" w:hAnsi="Times"/>
        </w:rPr>
      </w:pPr>
    </w:p>
    <w:p w:rsidR="00511123" w:rsidRPr="00D73FB2" w:rsidRDefault="00F46027" w:rsidP="005E46C5">
      <w:pPr>
        <w:spacing w:line="276" w:lineRule="auto"/>
        <w:rPr>
          <w:rFonts w:ascii="Times" w:hAnsi="Times"/>
        </w:rPr>
      </w:pPr>
      <w:r w:rsidRPr="00D73FB2">
        <w:rPr>
          <w:rFonts w:ascii="Times" w:hAnsi="Times"/>
        </w:rPr>
        <w:t xml:space="preserve">Die EPA GmbH wurde 1988 als Vertriebsgesellschaft für Frequenzumrichter gegründet. Durch den untrennbaren Zusammenhang zwischen der elektrischen Antriebstechnik und der EMV, wurde 1995 das Produktportfolio um Funkentstör-Komponenten erweitert und mit der Herstellung von EMV-Filtern aus eigener Entwicklung begonnen. Inzwischen ist EPA ein bekannter Markenname, wenn es um qualitativ hochwertige Netzfilter und EMV-Produkte geht. </w:t>
      </w:r>
    </w:p>
    <w:p w:rsidR="00511123" w:rsidRPr="00D73FB2" w:rsidRDefault="00F46027" w:rsidP="005E46C5">
      <w:pPr>
        <w:spacing w:line="276" w:lineRule="auto"/>
        <w:rPr>
          <w:rFonts w:ascii="Times" w:hAnsi="Times"/>
        </w:rPr>
      </w:pPr>
      <w:r w:rsidRPr="00D73FB2">
        <w:rPr>
          <w:rFonts w:ascii="Times" w:hAnsi="Times"/>
          <w:color w:val="000000" w:themeColor="text1"/>
        </w:rPr>
        <w:t xml:space="preserve">Angetrieben durch </w:t>
      </w:r>
      <w:r w:rsidRPr="00D73FB2">
        <w:rPr>
          <w:rFonts w:ascii="Times" w:hAnsi="Times"/>
        </w:rPr>
        <w:t xml:space="preserve">die steigende </w:t>
      </w:r>
      <w:r w:rsidR="005E46C5">
        <w:rPr>
          <w:rFonts w:ascii="Times" w:hAnsi="Times"/>
        </w:rPr>
        <w:t>Bauteil</w:t>
      </w:r>
      <w:r w:rsidRPr="00D73FB2">
        <w:rPr>
          <w:rFonts w:ascii="Times" w:hAnsi="Times"/>
        </w:rPr>
        <w:t xml:space="preserve">dichte der Leistungselektronik und dem vermehrten Einsatz von allstromsensitiven Fehlerstrom-Schutzschaltern hat sich das Unternehmen in den vergangenen 15 Jahren durch intensive Forschung &amp; Entwicklung zum Marktführer in der Ableitstromtechnik entwickelt. </w:t>
      </w:r>
    </w:p>
    <w:p w:rsidR="00511123" w:rsidRPr="00D73FB2" w:rsidRDefault="00F46027" w:rsidP="005E46C5">
      <w:pPr>
        <w:spacing w:line="276" w:lineRule="auto"/>
        <w:rPr>
          <w:rFonts w:ascii="Times" w:hAnsi="Times"/>
        </w:rPr>
      </w:pPr>
      <w:r w:rsidRPr="00D73FB2">
        <w:rPr>
          <w:rFonts w:ascii="Times" w:hAnsi="Times"/>
        </w:rPr>
        <w:t xml:space="preserve">EMV-Messungen, Inbetriebnahmen sowie individuelle Beratung und kundenspezifische Sonderlösungen runden das Portfolio ab. </w:t>
      </w:r>
      <w:r w:rsidRPr="00D73FB2">
        <w:rPr>
          <w:rFonts w:ascii="Times" w:hAnsi="Times"/>
          <w:color w:val="000000" w:themeColor="text1"/>
        </w:rPr>
        <w:t xml:space="preserve">Diese außergewöhnliche, bereichs- übergreifende Kompetenz </w:t>
      </w:r>
      <w:r w:rsidRPr="00D73FB2">
        <w:rPr>
          <w:rFonts w:ascii="Times" w:hAnsi="Times"/>
        </w:rPr>
        <w:t>in</w:t>
      </w:r>
      <w:r w:rsidRPr="00D73FB2">
        <w:rPr>
          <w:rFonts w:ascii="Times" w:hAnsi="Times"/>
          <w:color w:val="FF0000"/>
        </w:rPr>
        <w:t xml:space="preserve"> </w:t>
      </w:r>
      <w:r w:rsidRPr="00D73FB2">
        <w:rPr>
          <w:rFonts w:ascii="Times" w:hAnsi="Times"/>
        </w:rPr>
        <w:t xml:space="preserve">Antriebs-, EMV- und Ableitstromtechnik macht die EPA </w:t>
      </w:r>
      <w:r w:rsidRPr="00D73FB2">
        <w:rPr>
          <w:rFonts w:ascii="Times" w:hAnsi="Times"/>
          <w:color w:val="000000" w:themeColor="text1"/>
        </w:rPr>
        <w:t>GmbH zu dem Partner in allen Belangen.</w:t>
      </w:r>
    </w:p>
    <w:p w:rsidR="00511123" w:rsidRPr="00D73FB2" w:rsidRDefault="00511123" w:rsidP="005E46C5">
      <w:pPr>
        <w:spacing w:line="276" w:lineRule="auto"/>
        <w:rPr>
          <w:rFonts w:ascii="Times" w:hAnsi="Times"/>
        </w:rPr>
      </w:pPr>
    </w:p>
    <w:p w:rsidR="00511123" w:rsidRPr="00D73FB2" w:rsidRDefault="00F46027" w:rsidP="005E46C5">
      <w:pPr>
        <w:spacing w:line="276" w:lineRule="auto"/>
        <w:rPr>
          <w:rFonts w:ascii="Times" w:hAnsi="Times"/>
          <w:lang w:val="nb-NO"/>
        </w:rPr>
      </w:pPr>
      <w:r w:rsidRPr="00D73FB2">
        <w:rPr>
          <w:rFonts w:ascii="Times" w:hAnsi="Times"/>
          <w:lang w:val="nb-NO"/>
        </w:rPr>
        <w:t xml:space="preserve">www.epa.de – Telefon: +49 (0) 6181 9704-0 – info@epa.de </w:t>
      </w:r>
    </w:p>
    <w:p w:rsidR="005E46C5" w:rsidRPr="00404262" w:rsidRDefault="005E46C5" w:rsidP="005E46C5">
      <w:pPr>
        <w:pBdr>
          <w:bottom w:val="single" w:sz="6" w:space="1" w:color="000000"/>
        </w:pBdr>
        <w:spacing w:line="276" w:lineRule="auto"/>
        <w:rPr>
          <w:rFonts w:ascii="Times" w:hAnsi="Times"/>
          <w:lang w:val="nb-NO"/>
        </w:rPr>
      </w:pPr>
    </w:p>
    <w:p w:rsidR="005E46C5" w:rsidRPr="00404262" w:rsidRDefault="005E46C5" w:rsidP="005E46C5">
      <w:pPr>
        <w:spacing w:line="276" w:lineRule="auto"/>
        <w:rPr>
          <w:rFonts w:ascii="Times" w:hAnsi="Times"/>
          <w:lang w:val="nb-NO"/>
        </w:rPr>
      </w:pPr>
    </w:p>
    <w:p w:rsidR="00511123" w:rsidRPr="00D73FB2" w:rsidRDefault="00F46027" w:rsidP="005E46C5">
      <w:pPr>
        <w:spacing w:line="276" w:lineRule="auto"/>
        <w:rPr>
          <w:rFonts w:ascii="Times" w:hAnsi="Times"/>
          <w:lang w:val="sv-SE"/>
        </w:rPr>
      </w:pPr>
      <w:r w:rsidRPr="00D73FB2">
        <w:rPr>
          <w:rFonts w:ascii="Times" w:hAnsi="Times"/>
          <w:lang w:val="sv-SE"/>
        </w:rPr>
        <w:t>Kontakt:</w:t>
      </w:r>
    </w:p>
    <w:p w:rsidR="00511123" w:rsidRPr="00D73FB2" w:rsidRDefault="00511123" w:rsidP="005E46C5">
      <w:pPr>
        <w:spacing w:line="276" w:lineRule="auto"/>
        <w:rPr>
          <w:rFonts w:ascii="Times" w:hAnsi="Times"/>
          <w:lang w:val="sv-SE"/>
        </w:rPr>
      </w:pPr>
    </w:p>
    <w:p w:rsidR="00511123" w:rsidRPr="00D73FB2" w:rsidRDefault="00F46027" w:rsidP="005E46C5">
      <w:pPr>
        <w:spacing w:line="276" w:lineRule="auto"/>
        <w:rPr>
          <w:rFonts w:ascii="Times" w:hAnsi="Times"/>
          <w:lang w:val="sv-SE"/>
        </w:rPr>
      </w:pPr>
      <w:r w:rsidRPr="00D73FB2">
        <w:rPr>
          <w:rFonts w:ascii="Times" w:hAnsi="Times"/>
          <w:lang w:val="sv-SE"/>
        </w:rPr>
        <w:t xml:space="preserve">Katharina Bonkosch, </w:t>
      </w:r>
      <w:r w:rsidR="00F96C44">
        <w:fldChar w:fldCharType="begin"/>
      </w:r>
      <w:r w:rsidR="00F96C44" w:rsidRPr="00F96C44">
        <w:rPr>
          <w:lang w:val="sv-SE"/>
        </w:rPr>
        <w:instrText xml:space="preserve"> HYPERLINK "mailto:katharina.bonkosch@epa.de" </w:instrText>
      </w:r>
      <w:r w:rsidR="00F96C44">
        <w:fldChar w:fldCharType="separate"/>
      </w:r>
      <w:r w:rsidR="005E46C5" w:rsidRPr="00F305B5">
        <w:rPr>
          <w:rStyle w:val="Hyperlink"/>
          <w:rFonts w:ascii="Times" w:hAnsi="Times"/>
          <w:lang w:val="sv-SE"/>
        </w:rPr>
        <w:t>katharina.bonkosch@epa.de</w:t>
      </w:r>
      <w:r w:rsidR="00F96C44">
        <w:rPr>
          <w:rStyle w:val="Hyperlink"/>
          <w:rFonts w:ascii="Times" w:hAnsi="Times"/>
          <w:lang w:val="sv-SE"/>
        </w:rPr>
        <w:fldChar w:fldCharType="end"/>
      </w:r>
      <w:r w:rsidRPr="00D73FB2">
        <w:rPr>
          <w:rFonts w:ascii="Times" w:hAnsi="Times"/>
          <w:lang w:val="sv-SE"/>
        </w:rPr>
        <w:t>, +49 (0) 6181 9704-13</w:t>
      </w:r>
    </w:p>
    <w:p w:rsidR="00511123" w:rsidRPr="00D73FB2" w:rsidRDefault="00F46027" w:rsidP="005E46C5">
      <w:pPr>
        <w:spacing w:line="276" w:lineRule="auto"/>
        <w:rPr>
          <w:rFonts w:ascii="Times" w:hAnsi="Times"/>
          <w:lang w:val="es-ES"/>
        </w:rPr>
      </w:pPr>
      <w:r w:rsidRPr="00D73FB2">
        <w:rPr>
          <w:rFonts w:ascii="Times" w:hAnsi="Times"/>
          <w:lang w:val="es-ES"/>
        </w:rPr>
        <w:t xml:space="preserve">Alexander Mayer, </w:t>
      </w:r>
      <w:r w:rsidR="00F96C44">
        <w:fldChar w:fldCharType="begin"/>
      </w:r>
      <w:r w:rsidR="00F96C44" w:rsidRPr="00F96C44">
        <w:rPr>
          <w:lang w:val="es-ES"/>
        </w:rPr>
        <w:instrText xml:space="preserve"> HYPERLINK "mailto:alexander.mayer@epa.de" </w:instrText>
      </w:r>
      <w:r w:rsidR="00F96C44">
        <w:fldChar w:fldCharType="separate"/>
      </w:r>
      <w:r w:rsidR="005E46C5" w:rsidRPr="00F305B5">
        <w:rPr>
          <w:rStyle w:val="Hyperlink"/>
          <w:rFonts w:ascii="Times" w:hAnsi="Times"/>
          <w:lang w:val="es-ES"/>
        </w:rPr>
        <w:t>alexander.mayer@epa.de</w:t>
      </w:r>
      <w:r w:rsidR="00F96C44">
        <w:rPr>
          <w:rStyle w:val="Hyperlink"/>
          <w:rFonts w:ascii="Times" w:hAnsi="Times"/>
          <w:lang w:val="es-ES"/>
        </w:rPr>
        <w:fldChar w:fldCharType="end"/>
      </w:r>
      <w:r w:rsidRPr="00D73FB2">
        <w:rPr>
          <w:rFonts w:ascii="Times" w:hAnsi="Times"/>
          <w:lang w:val="es-ES"/>
        </w:rPr>
        <w:t>, +49 (0) 6181 9704-21</w:t>
      </w:r>
    </w:p>
    <w:p w:rsidR="00497852" w:rsidRPr="00404262" w:rsidRDefault="00497852" w:rsidP="00497852">
      <w:pPr>
        <w:pBdr>
          <w:bottom w:val="single" w:sz="6" w:space="1" w:color="000000"/>
        </w:pBdr>
        <w:spacing w:line="276" w:lineRule="auto"/>
        <w:rPr>
          <w:rFonts w:ascii="Times" w:hAnsi="Times"/>
          <w:lang w:val="es-ES"/>
        </w:rPr>
      </w:pPr>
    </w:p>
    <w:p w:rsidR="00511123" w:rsidRPr="00D73FB2" w:rsidRDefault="00511123" w:rsidP="005E46C5">
      <w:pPr>
        <w:spacing w:line="276" w:lineRule="auto"/>
        <w:rPr>
          <w:rFonts w:ascii="Times" w:hAnsi="Times"/>
          <w:lang w:val="es-ES"/>
        </w:rPr>
      </w:pPr>
    </w:p>
    <w:p w:rsidR="00511123" w:rsidRPr="00D73FB2" w:rsidRDefault="00F46027" w:rsidP="005E46C5">
      <w:pPr>
        <w:spacing w:line="276" w:lineRule="auto"/>
        <w:rPr>
          <w:rFonts w:ascii="Times" w:hAnsi="Times"/>
        </w:rPr>
      </w:pPr>
      <w:r w:rsidRPr="00D73FB2">
        <w:rPr>
          <w:rFonts w:ascii="Times" w:hAnsi="Times"/>
        </w:rPr>
        <w:t>Bildmaterial:</w:t>
      </w:r>
    </w:p>
    <w:p w:rsidR="00511123" w:rsidRPr="00D73FB2" w:rsidRDefault="00511123" w:rsidP="005E46C5">
      <w:pPr>
        <w:spacing w:line="276" w:lineRule="auto"/>
        <w:rPr>
          <w:rFonts w:ascii="Times" w:hAnsi="Times"/>
        </w:rPr>
      </w:pPr>
    </w:p>
    <w:p w:rsidR="00C53150" w:rsidRDefault="00F46027" w:rsidP="00C53150">
      <w:pPr>
        <w:spacing w:line="360" w:lineRule="auto"/>
        <w:rPr>
          <w:rFonts w:ascii="Times" w:hAnsi="Times"/>
          <w:b/>
          <w:bCs/>
          <w:color w:val="FF0000"/>
        </w:rPr>
      </w:pPr>
      <w:r w:rsidRPr="00D73FB2">
        <w:rPr>
          <w:rFonts w:ascii="Times" w:hAnsi="Times"/>
        </w:rPr>
        <w:t xml:space="preserve">Link zu hochauflösenden Fotos: </w:t>
      </w:r>
      <w:hyperlink r:id="rId4" w:history="1">
        <w:r w:rsidR="00C53150" w:rsidRPr="00BE2F57">
          <w:rPr>
            <w:rStyle w:val="Hyperlink"/>
            <w:rFonts w:ascii="Times" w:hAnsi="Times"/>
          </w:rPr>
          <w:t>https://epa.de/pm/pm_NF-KC-LKY_011021.zip</w:t>
        </w:r>
      </w:hyperlink>
    </w:p>
    <w:p w:rsidR="00511123" w:rsidRDefault="00511123" w:rsidP="005E46C5">
      <w:pPr>
        <w:spacing w:line="276" w:lineRule="auto"/>
        <w:rPr>
          <w:rFonts w:ascii="Times" w:hAnsi="Times"/>
        </w:rPr>
      </w:pPr>
    </w:p>
    <w:p w:rsidR="00C53150" w:rsidRPr="00D73FB2" w:rsidRDefault="00C53150" w:rsidP="005E46C5">
      <w:pPr>
        <w:spacing w:line="276" w:lineRule="auto"/>
        <w:rPr>
          <w:rFonts w:ascii="Times" w:hAnsi="Times"/>
        </w:rPr>
      </w:pPr>
    </w:p>
    <w:p w:rsidR="00511123" w:rsidRPr="00D73FB2" w:rsidRDefault="00F46027" w:rsidP="005E46C5">
      <w:pPr>
        <w:spacing w:line="276" w:lineRule="auto"/>
        <w:rPr>
          <w:rFonts w:ascii="Times" w:hAnsi="Times"/>
        </w:rPr>
      </w:pPr>
      <w:r w:rsidRPr="00D73FB2">
        <w:rPr>
          <w:rFonts w:ascii="Times" w:hAnsi="Times"/>
          <w:noProof/>
        </w:rPr>
        <w:drawing>
          <wp:inline distT="0" distB="0" distL="0" distR="0">
            <wp:extent cx="1969135" cy="141097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pic:cNvPicPr>
                      <a:picLocks noChangeAspect="1" noChangeArrowheads="1"/>
                    </pic:cNvPicPr>
                  </pic:nvPicPr>
                  <pic:blipFill>
                    <a:blip r:embed="rId5"/>
                    <a:stretch>
                      <a:fillRect/>
                    </a:stretch>
                  </pic:blipFill>
                  <pic:spPr bwMode="auto">
                    <a:xfrm>
                      <a:off x="0" y="0"/>
                      <a:ext cx="1969135" cy="1410970"/>
                    </a:xfrm>
                    <a:prstGeom prst="rect">
                      <a:avLst/>
                    </a:prstGeom>
                  </pic:spPr>
                </pic:pic>
              </a:graphicData>
            </a:graphic>
          </wp:inline>
        </w:drawing>
      </w:r>
    </w:p>
    <w:p w:rsidR="00511123" w:rsidRPr="00D73FB2" w:rsidRDefault="00F46027" w:rsidP="005E46C5">
      <w:pPr>
        <w:spacing w:line="276" w:lineRule="auto"/>
        <w:rPr>
          <w:rFonts w:ascii="Times" w:hAnsi="Times"/>
        </w:rPr>
      </w:pPr>
      <w:r w:rsidRPr="00D73FB2">
        <w:rPr>
          <w:rFonts w:ascii="Times" w:hAnsi="Times"/>
        </w:rPr>
        <w:t>EPA_NF-KC-LKY_Produktfoto_2021.</w:t>
      </w:r>
      <w:r w:rsidR="00583750">
        <w:rPr>
          <w:rFonts w:ascii="Times" w:hAnsi="Times"/>
        </w:rPr>
        <w:t>tiff</w:t>
      </w:r>
    </w:p>
    <w:p w:rsidR="00511123" w:rsidRPr="00D73FB2" w:rsidRDefault="00511123" w:rsidP="005E46C5">
      <w:pPr>
        <w:spacing w:line="276" w:lineRule="auto"/>
        <w:rPr>
          <w:rFonts w:ascii="Times" w:hAnsi="Times"/>
        </w:rPr>
      </w:pPr>
    </w:p>
    <w:p w:rsidR="00511123" w:rsidRPr="00D73FB2" w:rsidRDefault="00F46027" w:rsidP="005E46C5">
      <w:pPr>
        <w:spacing w:line="276" w:lineRule="auto"/>
        <w:rPr>
          <w:rFonts w:ascii="Times" w:hAnsi="Times"/>
          <w:color w:val="000000"/>
        </w:rPr>
      </w:pPr>
      <w:r w:rsidRPr="00D73FB2">
        <w:rPr>
          <w:rFonts w:ascii="Times" w:eastAsia="MS Mincho" w:hAnsi="Times" w:cs="Arial"/>
          <w:color w:val="000000"/>
        </w:rPr>
        <w:t xml:space="preserve">Neue Netzfilter-Generation, die </w:t>
      </w:r>
      <w:r w:rsidRPr="00D73FB2">
        <w:rPr>
          <w:rFonts w:ascii="Times" w:hAnsi="Times"/>
          <w:color w:val="000000"/>
        </w:rPr>
        <w:t>weder beim Zu- noch beim Abschalten einer Maschine oder Anlage einen Differenzstromimpuls erzeugt.</w:t>
      </w:r>
    </w:p>
    <w:p w:rsidR="00511123" w:rsidRPr="00D73FB2" w:rsidRDefault="00511123" w:rsidP="005E46C5">
      <w:pPr>
        <w:spacing w:line="276" w:lineRule="auto"/>
        <w:rPr>
          <w:rFonts w:ascii="Times" w:hAnsi="Times"/>
        </w:rPr>
      </w:pPr>
    </w:p>
    <w:p w:rsidR="00511123" w:rsidRPr="00D73FB2" w:rsidRDefault="00F46027" w:rsidP="005E46C5">
      <w:pPr>
        <w:spacing w:line="276" w:lineRule="auto"/>
        <w:rPr>
          <w:rFonts w:ascii="Times" w:hAnsi="Times"/>
        </w:rPr>
      </w:pPr>
      <w:r w:rsidRPr="00D73FB2">
        <w:rPr>
          <w:rFonts w:ascii="Times" w:hAnsi="Times"/>
          <w:noProof/>
        </w:rPr>
        <w:lastRenderedPageBreak/>
        <w:drawing>
          <wp:inline distT="0" distB="0" distL="0" distR="0">
            <wp:extent cx="1969135" cy="1410970"/>
            <wp:effectExtent l="0" t="0" r="0" b="0"/>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6"/>
                    <a:stretch>
                      <a:fillRect/>
                    </a:stretch>
                  </pic:blipFill>
                  <pic:spPr bwMode="auto">
                    <a:xfrm>
                      <a:off x="0" y="0"/>
                      <a:ext cx="1969135" cy="1410970"/>
                    </a:xfrm>
                    <a:prstGeom prst="rect">
                      <a:avLst/>
                    </a:prstGeom>
                  </pic:spPr>
                </pic:pic>
              </a:graphicData>
            </a:graphic>
          </wp:inline>
        </w:drawing>
      </w:r>
    </w:p>
    <w:p w:rsidR="00511123" w:rsidRPr="00D73FB2" w:rsidRDefault="00511123" w:rsidP="005E46C5">
      <w:pPr>
        <w:spacing w:line="276" w:lineRule="auto"/>
        <w:rPr>
          <w:rFonts w:ascii="Times" w:hAnsi="Times"/>
        </w:rPr>
      </w:pPr>
    </w:p>
    <w:p w:rsidR="00511123" w:rsidRPr="00D73FB2" w:rsidRDefault="00F46027" w:rsidP="005E46C5">
      <w:pPr>
        <w:spacing w:line="276" w:lineRule="auto"/>
        <w:rPr>
          <w:rFonts w:ascii="Times" w:hAnsi="Times"/>
        </w:rPr>
      </w:pPr>
      <w:r w:rsidRPr="00D73FB2">
        <w:rPr>
          <w:rFonts w:ascii="Times" w:hAnsi="Times"/>
        </w:rPr>
        <w:t>EPA_NF-KC-LKY_Filterlandschaft_2021.</w:t>
      </w:r>
      <w:r w:rsidR="00583750">
        <w:rPr>
          <w:rFonts w:ascii="Times" w:hAnsi="Times"/>
        </w:rPr>
        <w:t>tiff</w:t>
      </w:r>
    </w:p>
    <w:p w:rsidR="00511123" w:rsidRPr="00D73FB2" w:rsidRDefault="00511123" w:rsidP="005E46C5">
      <w:pPr>
        <w:spacing w:line="276" w:lineRule="auto"/>
        <w:rPr>
          <w:rFonts w:ascii="Times" w:hAnsi="Times"/>
        </w:rPr>
      </w:pPr>
    </w:p>
    <w:p w:rsidR="00511123" w:rsidRPr="00D73FB2" w:rsidRDefault="00F46027" w:rsidP="005E46C5">
      <w:pPr>
        <w:spacing w:line="276" w:lineRule="auto"/>
        <w:rPr>
          <w:rFonts w:ascii="Times" w:hAnsi="Times"/>
        </w:rPr>
      </w:pPr>
      <w:r w:rsidRPr="00D73FB2">
        <w:rPr>
          <w:rFonts w:ascii="Times" w:hAnsi="Times"/>
        </w:rPr>
        <w:t>#</w:t>
      </w:r>
      <w:proofErr w:type="spellStart"/>
      <w:r w:rsidRPr="00D73FB2">
        <w:rPr>
          <w:rFonts w:ascii="Times" w:hAnsi="Times"/>
        </w:rPr>
        <w:t>einUNDausOHNEklack</w:t>
      </w:r>
      <w:proofErr w:type="spellEnd"/>
      <w:r w:rsidRPr="00D73FB2">
        <w:rPr>
          <w:rFonts w:ascii="Times" w:hAnsi="Times"/>
        </w:rPr>
        <w:t xml:space="preserve"> - Sorgenfreies Ein- und Ausschalten dank </w:t>
      </w:r>
      <w:proofErr w:type="spellStart"/>
      <w:r w:rsidR="00E15E9B" w:rsidRPr="005E46C5">
        <w:rPr>
          <w:rFonts w:ascii="Times" w:hAnsi="Times"/>
          <w:color w:val="000000"/>
        </w:rPr>
        <w:t>PreLEAK</w:t>
      </w:r>
      <w:proofErr w:type="spellEnd"/>
      <w:r w:rsidR="00E15E9B" w:rsidRPr="005E46C5">
        <w:rPr>
          <w:rFonts w:ascii="Times" w:hAnsi="Times"/>
          <w:color w:val="000000" w:themeColor="text1"/>
          <w:position w:val="5"/>
          <w:sz w:val="16"/>
          <w:szCs w:val="16"/>
        </w:rPr>
        <w:t>®</w:t>
      </w:r>
      <w:r w:rsidR="00E15E9B" w:rsidRPr="005E46C5">
        <w:rPr>
          <w:rFonts w:ascii="Times" w:hAnsi="Times"/>
          <w:color w:val="000000"/>
        </w:rPr>
        <w:t xml:space="preserve"> </w:t>
      </w:r>
      <w:r w:rsidRPr="00D73FB2">
        <w:rPr>
          <w:rFonts w:ascii="Times" w:hAnsi="Times"/>
        </w:rPr>
        <w:t>Technology!</w:t>
      </w:r>
    </w:p>
    <w:p w:rsidR="00511123" w:rsidRPr="002E1E51" w:rsidRDefault="00511123" w:rsidP="005E46C5">
      <w:pPr>
        <w:spacing w:line="276" w:lineRule="auto"/>
        <w:rPr>
          <w:rFonts w:ascii="Times" w:hAnsi="Times"/>
          <w:sz w:val="20"/>
          <w:szCs w:val="20"/>
        </w:rPr>
      </w:pPr>
    </w:p>
    <w:p w:rsidR="002E1E51" w:rsidRPr="002E1E51" w:rsidRDefault="002E1E51" w:rsidP="005E46C5">
      <w:pPr>
        <w:spacing w:line="276" w:lineRule="auto"/>
        <w:rPr>
          <w:rFonts w:ascii="Times" w:hAnsi="Times"/>
          <w:sz w:val="20"/>
          <w:szCs w:val="20"/>
        </w:rPr>
      </w:pPr>
    </w:p>
    <w:p w:rsidR="002E1E51" w:rsidRPr="002E1E51" w:rsidRDefault="002E1E51" w:rsidP="005E46C5">
      <w:pPr>
        <w:spacing w:line="276" w:lineRule="auto"/>
        <w:rPr>
          <w:rFonts w:ascii="Times" w:hAnsi="Times"/>
          <w:sz w:val="20"/>
          <w:szCs w:val="20"/>
        </w:rPr>
      </w:pPr>
    </w:p>
    <w:p w:rsidR="00511123" w:rsidRPr="00D73FB2" w:rsidRDefault="00F46027" w:rsidP="005E46C5">
      <w:pPr>
        <w:spacing w:line="276" w:lineRule="auto"/>
        <w:rPr>
          <w:rFonts w:ascii="Times" w:hAnsi="Times"/>
        </w:rPr>
      </w:pPr>
      <w:r w:rsidRPr="00D73FB2">
        <w:rPr>
          <w:rFonts w:ascii="Times" w:hAnsi="Times"/>
          <w:noProof/>
        </w:rPr>
        <w:drawing>
          <wp:inline distT="0" distB="0" distL="0" distR="0">
            <wp:extent cx="1897873" cy="113314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946094" cy="1161935"/>
                    </a:xfrm>
                    <a:prstGeom prst="rect">
                      <a:avLst/>
                    </a:prstGeom>
                  </pic:spPr>
                </pic:pic>
              </a:graphicData>
            </a:graphic>
          </wp:inline>
        </w:drawing>
      </w:r>
      <w:r w:rsidRPr="00D73FB2">
        <w:rPr>
          <w:rFonts w:ascii="Times" w:hAnsi="Times"/>
        </w:rPr>
        <w:tab/>
      </w:r>
      <w:r w:rsidRPr="00D73FB2">
        <w:rPr>
          <w:rFonts w:ascii="Times" w:hAnsi="Times"/>
        </w:rPr>
        <w:tab/>
      </w:r>
      <w:r w:rsidRPr="00D73FB2">
        <w:rPr>
          <w:rFonts w:ascii="Times" w:hAnsi="Times"/>
        </w:rPr>
        <w:tab/>
      </w:r>
      <w:r w:rsidRPr="00D73FB2">
        <w:rPr>
          <w:rFonts w:ascii="Times" w:hAnsi="Times"/>
          <w:noProof/>
        </w:rPr>
        <w:drawing>
          <wp:inline distT="0" distB="0" distL="0" distR="0">
            <wp:extent cx="1898387" cy="111365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36056" cy="1135750"/>
                    </a:xfrm>
                    <a:prstGeom prst="rect">
                      <a:avLst/>
                    </a:prstGeom>
                  </pic:spPr>
                </pic:pic>
              </a:graphicData>
            </a:graphic>
          </wp:inline>
        </w:drawing>
      </w:r>
    </w:p>
    <w:p w:rsidR="00511123" w:rsidRPr="00D73FB2" w:rsidRDefault="00511123" w:rsidP="005E46C5">
      <w:pPr>
        <w:spacing w:line="276" w:lineRule="auto"/>
        <w:rPr>
          <w:rFonts w:ascii="Times" w:hAnsi="Times"/>
        </w:rPr>
      </w:pPr>
    </w:p>
    <w:p w:rsidR="00511123" w:rsidRPr="00D73FB2" w:rsidRDefault="00F46027" w:rsidP="005E46C5">
      <w:pPr>
        <w:spacing w:line="276" w:lineRule="auto"/>
        <w:rPr>
          <w:rFonts w:ascii="Times" w:hAnsi="Times"/>
        </w:rPr>
      </w:pPr>
      <w:proofErr w:type="spellStart"/>
      <w:r w:rsidRPr="00D73FB2">
        <w:rPr>
          <w:rFonts w:ascii="Times" w:hAnsi="Times"/>
        </w:rPr>
        <w:t>EPA_Ableitstrommessung</w:t>
      </w:r>
      <w:proofErr w:type="spellEnd"/>
      <w:r w:rsidRPr="00D73FB2">
        <w:rPr>
          <w:rFonts w:ascii="Times" w:hAnsi="Times"/>
        </w:rPr>
        <w:t>_</w:t>
      </w:r>
      <w:r w:rsidRPr="00D73FB2">
        <w:rPr>
          <w:rFonts w:ascii="Times" w:hAnsi="Times"/>
        </w:rPr>
        <w:tab/>
      </w:r>
      <w:r w:rsidRPr="00D73FB2">
        <w:rPr>
          <w:rFonts w:ascii="Times" w:hAnsi="Times"/>
        </w:rPr>
        <w:tab/>
      </w:r>
      <w:r w:rsidRPr="00D73FB2">
        <w:rPr>
          <w:rFonts w:ascii="Times" w:hAnsi="Times"/>
        </w:rPr>
        <w:tab/>
      </w:r>
      <w:r w:rsidRPr="00D73FB2">
        <w:rPr>
          <w:rFonts w:ascii="Times" w:hAnsi="Times"/>
        </w:rPr>
        <w:tab/>
      </w:r>
      <w:proofErr w:type="spellStart"/>
      <w:r w:rsidRPr="00D73FB2">
        <w:rPr>
          <w:rFonts w:ascii="Times" w:hAnsi="Times"/>
        </w:rPr>
        <w:t>EPA_Ableitstrommessung</w:t>
      </w:r>
      <w:proofErr w:type="spellEnd"/>
      <w:r w:rsidRPr="00D73FB2">
        <w:rPr>
          <w:rFonts w:ascii="Times" w:hAnsi="Times"/>
        </w:rPr>
        <w:t>_</w:t>
      </w:r>
      <w:r w:rsidRPr="00D73FB2">
        <w:rPr>
          <w:rFonts w:ascii="Times" w:hAnsi="Times"/>
        </w:rPr>
        <w:br/>
      </w:r>
      <w:proofErr w:type="spellStart"/>
      <w:r w:rsidRPr="00D73FB2">
        <w:rPr>
          <w:rFonts w:ascii="Times" w:hAnsi="Times"/>
        </w:rPr>
        <w:t>EinsteckenCEE</w:t>
      </w:r>
      <w:proofErr w:type="spellEnd"/>
      <w:r w:rsidRPr="00D73FB2">
        <w:rPr>
          <w:rFonts w:ascii="Times" w:hAnsi="Times"/>
        </w:rPr>
        <w:t>-Stecker_</w:t>
      </w:r>
      <w:r w:rsidRPr="00D73FB2">
        <w:rPr>
          <w:rFonts w:ascii="Times" w:hAnsi="Times"/>
        </w:rPr>
        <w:tab/>
      </w:r>
      <w:r w:rsidRPr="00D73FB2">
        <w:rPr>
          <w:rFonts w:ascii="Times" w:hAnsi="Times"/>
        </w:rPr>
        <w:tab/>
      </w:r>
      <w:r w:rsidRPr="00D73FB2">
        <w:rPr>
          <w:rFonts w:ascii="Times" w:hAnsi="Times"/>
        </w:rPr>
        <w:tab/>
      </w:r>
      <w:r w:rsidRPr="00D73FB2">
        <w:rPr>
          <w:rFonts w:ascii="Times" w:hAnsi="Times"/>
        </w:rPr>
        <w:tab/>
      </w:r>
      <w:proofErr w:type="spellStart"/>
      <w:r w:rsidRPr="00D73FB2">
        <w:rPr>
          <w:rFonts w:ascii="Times" w:hAnsi="Times"/>
        </w:rPr>
        <w:t>EinsteckenCEE</w:t>
      </w:r>
      <w:proofErr w:type="spellEnd"/>
      <w:r w:rsidRPr="00D73FB2">
        <w:rPr>
          <w:rFonts w:ascii="Times" w:hAnsi="Times"/>
        </w:rPr>
        <w:t>-Stecker_</w:t>
      </w:r>
      <w:r w:rsidRPr="00D73FB2">
        <w:rPr>
          <w:rFonts w:ascii="Times" w:hAnsi="Times"/>
        </w:rPr>
        <w:br/>
        <w:t>ohneNF-KC-LKY.</w:t>
      </w:r>
      <w:r w:rsidR="00583750">
        <w:rPr>
          <w:rFonts w:ascii="Times" w:hAnsi="Times"/>
        </w:rPr>
        <w:t>tiff</w:t>
      </w:r>
      <w:r w:rsidRPr="00D73FB2">
        <w:rPr>
          <w:rFonts w:ascii="Times" w:hAnsi="Times"/>
        </w:rPr>
        <w:tab/>
      </w:r>
      <w:r w:rsidRPr="00D73FB2">
        <w:rPr>
          <w:rFonts w:ascii="Times" w:hAnsi="Times"/>
        </w:rPr>
        <w:tab/>
      </w:r>
      <w:r w:rsidRPr="00D73FB2">
        <w:rPr>
          <w:rFonts w:ascii="Times" w:hAnsi="Times"/>
        </w:rPr>
        <w:tab/>
      </w:r>
      <w:r w:rsidRPr="00D73FB2">
        <w:rPr>
          <w:rFonts w:ascii="Times" w:hAnsi="Times"/>
        </w:rPr>
        <w:tab/>
      </w:r>
      <w:r w:rsidRPr="00D73FB2">
        <w:rPr>
          <w:rFonts w:ascii="Times" w:hAnsi="Times"/>
        </w:rPr>
        <w:tab/>
        <w:t xml:space="preserve"> mitNF-KC-LKY.</w:t>
      </w:r>
      <w:r w:rsidR="00583750">
        <w:rPr>
          <w:rFonts w:ascii="Times" w:hAnsi="Times"/>
        </w:rPr>
        <w:t>tiff</w:t>
      </w:r>
    </w:p>
    <w:p w:rsidR="00511123" w:rsidRPr="00D73FB2" w:rsidRDefault="00511123" w:rsidP="005E46C5">
      <w:pPr>
        <w:spacing w:line="276" w:lineRule="auto"/>
        <w:rPr>
          <w:rFonts w:ascii="Times" w:hAnsi="Times"/>
        </w:rPr>
      </w:pPr>
    </w:p>
    <w:p w:rsidR="00511123" w:rsidRPr="00D73FB2" w:rsidRDefault="00F46027" w:rsidP="005E46C5">
      <w:pPr>
        <w:spacing w:line="276" w:lineRule="auto"/>
        <w:rPr>
          <w:rFonts w:ascii="Times" w:hAnsi="Times"/>
        </w:rPr>
      </w:pPr>
      <w:r w:rsidRPr="00D73FB2">
        <w:rPr>
          <w:rFonts w:ascii="Times" w:hAnsi="Times"/>
        </w:rPr>
        <w:t xml:space="preserve">Ableitstromspitzen bei einem stark vibrierenden CEE-Stecker, verursacht durch schlechte Kontakte bei Verwendung eines Standard-3-Phasen-Netzfilters bzw. deutlich reduzierte bei Verwendung eines EPA NF-KC-LKY 3-Phasen-Netzfilters – dargestellt </w:t>
      </w:r>
      <w:r w:rsidR="00A108AF">
        <w:rPr>
          <w:rFonts w:ascii="Times" w:hAnsi="Times"/>
        </w:rPr>
        <w:t>mit dem</w:t>
      </w:r>
      <w:r w:rsidRPr="00D73FB2">
        <w:rPr>
          <w:rFonts w:ascii="Times" w:hAnsi="Times"/>
        </w:rPr>
        <w:t xml:space="preserve"> EPA LEAKWATCH Ableitstrom Mess- und Analysesystem.</w:t>
      </w:r>
    </w:p>
    <w:p w:rsidR="00511123" w:rsidRPr="002E1E51" w:rsidRDefault="00511123" w:rsidP="005E46C5">
      <w:pPr>
        <w:spacing w:line="276" w:lineRule="auto"/>
        <w:rPr>
          <w:rFonts w:ascii="Times" w:hAnsi="Times"/>
          <w:sz w:val="20"/>
          <w:szCs w:val="20"/>
        </w:rPr>
      </w:pPr>
    </w:p>
    <w:p w:rsidR="002E1E51" w:rsidRPr="002E1E51" w:rsidRDefault="002E1E51" w:rsidP="005E46C5">
      <w:pPr>
        <w:spacing w:line="276" w:lineRule="auto"/>
        <w:rPr>
          <w:rFonts w:ascii="Times" w:hAnsi="Times"/>
          <w:sz w:val="20"/>
          <w:szCs w:val="20"/>
        </w:rPr>
      </w:pPr>
    </w:p>
    <w:p w:rsidR="002E1E51" w:rsidRPr="002E1E51" w:rsidRDefault="002E1E51" w:rsidP="005E46C5">
      <w:pPr>
        <w:spacing w:line="276" w:lineRule="auto"/>
        <w:rPr>
          <w:rFonts w:ascii="Times" w:hAnsi="Times"/>
          <w:sz w:val="20"/>
          <w:szCs w:val="20"/>
        </w:rPr>
      </w:pPr>
    </w:p>
    <w:p w:rsidR="00511123" w:rsidRPr="00D73FB2" w:rsidRDefault="00F46027" w:rsidP="005E46C5">
      <w:pPr>
        <w:spacing w:line="276" w:lineRule="auto"/>
        <w:rPr>
          <w:rFonts w:ascii="Times" w:hAnsi="Times"/>
        </w:rPr>
      </w:pPr>
      <w:r w:rsidRPr="00D73FB2">
        <w:rPr>
          <w:rFonts w:ascii="Times" w:hAnsi="Times"/>
          <w:noProof/>
        </w:rPr>
        <w:drawing>
          <wp:inline distT="0" distB="0" distL="0" distR="0">
            <wp:extent cx="3236595" cy="1300480"/>
            <wp:effectExtent l="0" t="0" r="0" b="0"/>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noChangeArrowheads="1"/>
                    </pic:cNvPicPr>
                  </pic:nvPicPr>
                  <pic:blipFill>
                    <a:blip r:embed="rId9"/>
                    <a:stretch>
                      <a:fillRect/>
                    </a:stretch>
                  </pic:blipFill>
                  <pic:spPr bwMode="auto">
                    <a:xfrm>
                      <a:off x="0" y="0"/>
                      <a:ext cx="3236595" cy="1300480"/>
                    </a:xfrm>
                    <a:prstGeom prst="rect">
                      <a:avLst/>
                    </a:prstGeom>
                  </pic:spPr>
                </pic:pic>
              </a:graphicData>
            </a:graphic>
          </wp:inline>
        </w:drawing>
      </w:r>
    </w:p>
    <w:p w:rsidR="00511123" w:rsidRPr="00D73FB2" w:rsidRDefault="00511123" w:rsidP="005E46C5">
      <w:pPr>
        <w:spacing w:line="276" w:lineRule="auto"/>
        <w:rPr>
          <w:rFonts w:ascii="Times" w:hAnsi="Times"/>
        </w:rPr>
      </w:pPr>
    </w:p>
    <w:p w:rsidR="00511123" w:rsidRPr="00D73FB2" w:rsidRDefault="00F46027" w:rsidP="005E46C5">
      <w:pPr>
        <w:spacing w:line="276" w:lineRule="auto"/>
        <w:rPr>
          <w:rFonts w:ascii="Times" w:hAnsi="Times"/>
        </w:rPr>
      </w:pPr>
      <w:proofErr w:type="spellStart"/>
      <w:r w:rsidRPr="00D73FB2">
        <w:rPr>
          <w:rFonts w:ascii="Times" w:hAnsi="Times"/>
        </w:rPr>
        <w:t>EPA_Filterschaltung_NF</w:t>
      </w:r>
      <w:proofErr w:type="spellEnd"/>
      <w:r w:rsidRPr="00D73FB2">
        <w:rPr>
          <w:rFonts w:ascii="Times" w:hAnsi="Times"/>
        </w:rPr>
        <w:t>-KC-</w:t>
      </w:r>
      <w:proofErr w:type="spellStart"/>
      <w:r w:rsidRPr="00D73FB2">
        <w:rPr>
          <w:rFonts w:ascii="Times" w:hAnsi="Times"/>
        </w:rPr>
        <w:t>LKY_PreLEAK</w:t>
      </w:r>
      <w:proofErr w:type="spellEnd"/>
      <w:r w:rsidRPr="00D73FB2">
        <w:rPr>
          <w:rFonts w:ascii="Times" w:hAnsi="Times"/>
        </w:rPr>
        <w:t>-</w:t>
      </w:r>
      <w:proofErr w:type="spellStart"/>
      <w:r w:rsidRPr="00D73FB2">
        <w:rPr>
          <w:rFonts w:ascii="Times" w:hAnsi="Times"/>
        </w:rPr>
        <w:t>TECHNOLOGY.</w:t>
      </w:r>
      <w:r w:rsidR="00583750">
        <w:rPr>
          <w:rFonts w:ascii="Times" w:hAnsi="Times"/>
        </w:rPr>
        <w:t>eps</w:t>
      </w:r>
      <w:proofErr w:type="spellEnd"/>
    </w:p>
    <w:p w:rsidR="00511123" w:rsidRPr="00D73FB2" w:rsidRDefault="00511123" w:rsidP="005E46C5">
      <w:pPr>
        <w:spacing w:line="276" w:lineRule="auto"/>
        <w:rPr>
          <w:rFonts w:ascii="Times" w:hAnsi="Times"/>
        </w:rPr>
      </w:pPr>
    </w:p>
    <w:p w:rsidR="00511123" w:rsidRPr="00D73FB2" w:rsidRDefault="00F46027" w:rsidP="005E46C5">
      <w:pPr>
        <w:spacing w:line="276" w:lineRule="auto"/>
        <w:rPr>
          <w:rFonts w:ascii="Times" w:hAnsi="Times"/>
        </w:rPr>
      </w:pPr>
      <w:r w:rsidRPr="00D73FB2">
        <w:rPr>
          <w:rFonts w:ascii="Times" w:hAnsi="Times"/>
        </w:rPr>
        <w:t xml:space="preserve">Die Netzfilterbaureihe NF-KC-LKY ist die erste Filtergeneration, die serienmäßig mit der </w:t>
      </w:r>
      <w:proofErr w:type="spellStart"/>
      <w:r w:rsidR="00E15E9B" w:rsidRPr="005E46C5">
        <w:rPr>
          <w:rFonts w:ascii="Times" w:hAnsi="Times"/>
          <w:color w:val="000000"/>
        </w:rPr>
        <w:t>PreLEAK</w:t>
      </w:r>
      <w:proofErr w:type="spellEnd"/>
      <w:r w:rsidR="00E15E9B" w:rsidRPr="005E46C5">
        <w:rPr>
          <w:rFonts w:ascii="Times" w:hAnsi="Times"/>
          <w:color w:val="000000" w:themeColor="text1"/>
          <w:position w:val="5"/>
          <w:sz w:val="16"/>
          <w:szCs w:val="16"/>
        </w:rPr>
        <w:t>®</w:t>
      </w:r>
      <w:r w:rsidR="00E15E9B" w:rsidRPr="005E46C5">
        <w:rPr>
          <w:rFonts w:ascii="Times" w:hAnsi="Times"/>
          <w:color w:val="000000"/>
        </w:rPr>
        <w:t xml:space="preserve"> </w:t>
      </w:r>
      <w:r w:rsidRPr="00C47155">
        <w:rPr>
          <w:rFonts w:ascii="Times" w:hAnsi="Times"/>
        </w:rPr>
        <w:t>Technologie ausgestattet ist.</w:t>
      </w:r>
    </w:p>
    <w:p w:rsidR="002E1E51" w:rsidRDefault="002E1E51" w:rsidP="00497852">
      <w:pPr>
        <w:pBdr>
          <w:bottom w:val="single" w:sz="6" w:space="1" w:color="000000"/>
        </w:pBdr>
        <w:spacing w:line="276" w:lineRule="auto"/>
        <w:rPr>
          <w:rFonts w:ascii="Times" w:hAnsi="Times"/>
        </w:rPr>
      </w:pPr>
    </w:p>
    <w:p w:rsidR="00497852" w:rsidRDefault="00497852" w:rsidP="00497852">
      <w:pPr>
        <w:spacing w:line="276" w:lineRule="auto"/>
        <w:rPr>
          <w:rFonts w:ascii="Times" w:hAnsi="Times"/>
        </w:rPr>
      </w:pPr>
    </w:p>
    <w:p w:rsidR="0082488D" w:rsidRDefault="0082488D" w:rsidP="005E46C5">
      <w:pPr>
        <w:spacing w:line="276" w:lineRule="auto"/>
        <w:rPr>
          <w:rFonts w:ascii="Times" w:hAnsi="Times"/>
        </w:rPr>
      </w:pPr>
    </w:p>
    <w:p w:rsidR="0082488D" w:rsidRPr="00D73FB2" w:rsidRDefault="0082488D" w:rsidP="0082488D">
      <w:pPr>
        <w:pBdr>
          <w:bottom w:val="single" w:sz="6" w:space="1" w:color="000000"/>
        </w:pBdr>
        <w:spacing w:line="276" w:lineRule="auto"/>
        <w:rPr>
          <w:rFonts w:ascii="Times" w:hAnsi="Times"/>
        </w:rPr>
      </w:pPr>
    </w:p>
    <w:p w:rsidR="0082488D" w:rsidRDefault="0082488D" w:rsidP="0082488D">
      <w:pPr>
        <w:spacing w:line="276" w:lineRule="auto"/>
        <w:rPr>
          <w:rFonts w:ascii="Times" w:hAnsi="Times"/>
        </w:rPr>
      </w:pPr>
    </w:p>
    <w:p w:rsidR="00511123" w:rsidRPr="00D73FB2" w:rsidRDefault="00F46027" w:rsidP="005E46C5">
      <w:pPr>
        <w:spacing w:line="276" w:lineRule="auto"/>
        <w:rPr>
          <w:rFonts w:ascii="Times" w:hAnsi="Times"/>
        </w:rPr>
      </w:pPr>
      <w:r w:rsidRPr="00D73FB2">
        <w:rPr>
          <w:rFonts w:ascii="Times" w:hAnsi="Times"/>
        </w:rPr>
        <w:t xml:space="preserve">Videolink: </w:t>
      </w:r>
    </w:p>
    <w:p w:rsidR="00511123" w:rsidRPr="00D73FB2" w:rsidRDefault="00511123" w:rsidP="005E46C5">
      <w:pPr>
        <w:spacing w:line="276" w:lineRule="auto"/>
        <w:rPr>
          <w:rFonts w:ascii="Times" w:hAnsi="Times"/>
          <w:color w:val="FF0000"/>
        </w:rPr>
      </w:pPr>
    </w:p>
    <w:p w:rsidR="00511123" w:rsidRPr="00404262" w:rsidRDefault="00F96C44" w:rsidP="00404262">
      <w:hyperlink r:id="rId10" w:tgtFrame="_blank" w:tooltip="https://youtu.be/d9q8wadxg9i" w:history="1">
        <w:r w:rsidR="00404262">
          <w:rPr>
            <w:rStyle w:val="Hyperlink"/>
            <w:rFonts w:ascii="Apple Color Emoji" w:hAnsi="Apple Color Emoji"/>
            <w:color w:val="6264A7"/>
            <w:sz w:val="22"/>
            <w:szCs w:val="22"/>
            <w:shd w:val="clear" w:color="auto" w:fill="FFFFFF"/>
          </w:rPr>
          <w:t>https://youtu.be/D9Q8WAdxG9I</w:t>
        </w:r>
      </w:hyperlink>
    </w:p>
    <w:p w:rsidR="00497852" w:rsidRPr="00D73FB2" w:rsidRDefault="00497852" w:rsidP="00497852">
      <w:pPr>
        <w:pBdr>
          <w:bottom w:val="single" w:sz="6" w:space="1" w:color="000000"/>
        </w:pBdr>
        <w:spacing w:line="276" w:lineRule="auto"/>
        <w:rPr>
          <w:rFonts w:ascii="Times" w:hAnsi="Times"/>
        </w:rPr>
      </w:pPr>
    </w:p>
    <w:p w:rsidR="00497852" w:rsidRDefault="00497852" w:rsidP="00497852">
      <w:pPr>
        <w:spacing w:line="276" w:lineRule="auto"/>
        <w:rPr>
          <w:rFonts w:ascii="Times" w:hAnsi="Times"/>
        </w:rPr>
      </w:pPr>
    </w:p>
    <w:p w:rsidR="00404262" w:rsidRDefault="00404262" w:rsidP="00404262">
      <w:pPr>
        <w:spacing w:line="360" w:lineRule="auto"/>
        <w:rPr>
          <w:rStyle w:val="Internetverknpfung"/>
          <w:rFonts w:ascii="Times" w:eastAsia="MS Mincho" w:hAnsi="Times" w:cs="Arial"/>
          <w:color w:val="000000"/>
          <w:u w:val="none"/>
        </w:rPr>
      </w:pPr>
      <w:r w:rsidRPr="00D73FB2">
        <w:rPr>
          <w:rStyle w:val="Internetverknpfung"/>
          <w:rFonts w:ascii="Times" w:eastAsia="MS Mincho" w:hAnsi="Times" w:cs="Arial"/>
          <w:color w:val="000000"/>
          <w:u w:val="none"/>
        </w:rPr>
        <w:t xml:space="preserve">Weiter Information: </w:t>
      </w:r>
    </w:p>
    <w:p w:rsidR="00404262" w:rsidRPr="00D73FB2" w:rsidRDefault="00404262" w:rsidP="00404262">
      <w:pPr>
        <w:spacing w:line="360" w:lineRule="auto"/>
        <w:rPr>
          <w:rFonts w:ascii="Times" w:hAnsi="Times"/>
        </w:rPr>
      </w:pPr>
    </w:p>
    <w:p w:rsidR="00404262" w:rsidRPr="00D73FB2" w:rsidRDefault="00404262" w:rsidP="00404262">
      <w:pPr>
        <w:spacing w:line="360" w:lineRule="auto"/>
        <w:rPr>
          <w:rFonts w:ascii="Times" w:hAnsi="Times"/>
        </w:rPr>
      </w:pPr>
      <w:r w:rsidRPr="00D73FB2">
        <w:rPr>
          <w:rStyle w:val="Internetverknpfung"/>
          <w:rFonts w:ascii="Times" w:eastAsia="MS Mincho" w:hAnsi="Times" w:cs="Arial"/>
          <w:color w:val="000000"/>
          <w:u w:val="none"/>
        </w:rPr>
        <w:t>Detailinformationen finden Sie in unserem EMV-Katalog ab Seite 73 ff.</w:t>
      </w:r>
    </w:p>
    <w:p w:rsidR="00404262" w:rsidRDefault="00F96C44" w:rsidP="00404262">
      <w:pPr>
        <w:spacing w:line="360" w:lineRule="auto"/>
        <w:rPr>
          <w:rStyle w:val="Internetverknpfung"/>
          <w:rFonts w:ascii="Times" w:eastAsia="MS Mincho" w:hAnsi="Times" w:cs="Arial"/>
        </w:rPr>
      </w:pPr>
      <w:hyperlink r:id="rId11" w:history="1">
        <w:r w:rsidR="00404262" w:rsidRPr="00A94C15">
          <w:rPr>
            <w:rStyle w:val="Hyperlink"/>
            <w:rFonts w:ascii="Times" w:eastAsia="MS Mincho" w:hAnsi="Times" w:cs="Arial"/>
          </w:rPr>
          <w:t>https://epa.de/download/de/02_Kataloge/02.01_EMV/EMV-Gesamtkatalog_EPA_hohe_Aufloesung.pdf</w:t>
        </w:r>
      </w:hyperlink>
    </w:p>
    <w:p w:rsidR="00404262" w:rsidRDefault="00404262" w:rsidP="00404262">
      <w:pPr>
        <w:spacing w:line="360" w:lineRule="auto"/>
        <w:rPr>
          <w:rFonts w:ascii="Times" w:hAnsi="Times"/>
        </w:rPr>
      </w:pPr>
    </w:p>
    <w:p w:rsidR="00404262" w:rsidRDefault="00404262" w:rsidP="00404262">
      <w:pPr>
        <w:spacing w:line="360" w:lineRule="auto"/>
        <w:rPr>
          <w:rFonts w:ascii="Times" w:hAnsi="Times"/>
        </w:rPr>
      </w:pPr>
      <w:r>
        <w:rPr>
          <w:rFonts w:ascii="Times" w:hAnsi="Times"/>
        </w:rPr>
        <w:t>oder in unserer NF-KC-LKY Pro</w:t>
      </w:r>
      <w:r w:rsidR="00F92602">
        <w:rPr>
          <w:rFonts w:ascii="Times" w:hAnsi="Times"/>
        </w:rPr>
        <w:t>spekt</w:t>
      </w:r>
    </w:p>
    <w:p w:rsidR="00511123" w:rsidRDefault="00F96C44" w:rsidP="005E46C5">
      <w:pPr>
        <w:spacing w:line="276" w:lineRule="auto"/>
        <w:rPr>
          <w:rFonts w:ascii="Times" w:hAnsi="Times"/>
          <w:color w:val="FF0000"/>
        </w:rPr>
      </w:pPr>
      <w:hyperlink r:id="rId12" w:history="1">
        <w:r w:rsidR="001236AA" w:rsidRPr="002725C5">
          <w:rPr>
            <w:rStyle w:val="Hyperlink"/>
            <w:rFonts w:ascii="Times" w:hAnsi="Times"/>
          </w:rPr>
          <w:t>https://epa.de/download/de/01_Prospekte/01.01_EMV/EPA_Netzfilter_NF-KC-LKY_Prospekt.pdf</w:t>
        </w:r>
      </w:hyperlink>
    </w:p>
    <w:p w:rsidR="001236AA" w:rsidRPr="00D73FB2" w:rsidRDefault="001236AA" w:rsidP="005E46C5">
      <w:pPr>
        <w:spacing w:line="276" w:lineRule="auto"/>
        <w:rPr>
          <w:rStyle w:val="Internetverknpfung"/>
          <w:rFonts w:ascii="Times" w:eastAsia="MS Mincho" w:hAnsi="Times" w:cs="Arial"/>
        </w:rPr>
      </w:pPr>
    </w:p>
    <w:p w:rsidR="00511123" w:rsidRPr="00D73FB2" w:rsidRDefault="00511123" w:rsidP="005E46C5">
      <w:pPr>
        <w:spacing w:line="276" w:lineRule="auto"/>
        <w:rPr>
          <w:rStyle w:val="Internetverknpfung"/>
          <w:rFonts w:ascii="Times" w:hAnsi="Times"/>
          <w:color w:val="000000"/>
          <w:u w:val="none"/>
        </w:rPr>
      </w:pPr>
    </w:p>
    <w:p w:rsidR="00511123" w:rsidRDefault="00511123" w:rsidP="005E46C5">
      <w:pPr>
        <w:spacing w:line="276" w:lineRule="auto"/>
        <w:rPr>
          <w:rStyle w:val="Internetverknpfung"/>
          <w:color w:val="000000"/>
          <w:u w:val="none"/>
        </w:rPr>
      </w:pPr>
    </w:p>
    <w:p w:rsidR="00511123" w:rsidRDefault="00511123" w:rsidP="005E46C5">
      <w:pPr>
        <w:spacing w:line="276" w:lineRule="auto"/>
        <w:rPr>
          <w:rStyle w:val="Internetverknpfung"/>
          <w:color w:val="auto"/>
          <w:u w:val="none"/>
        </w:rPr>
      </w:pPr>
    </w:p>
    <w:p w:rsidR="00511123" w:rsidRDefault="00511123" w:rsidP="005E46C5">
      <w:pPr>
        <w:spacing w:line="276" w:lineRule="auto"/>
        <w:rPr>
          <w:rStyle w:val="Internetverknpfung"/>
          <w:color w:val="auto"/>
          <w:u w:val="none"/>
        </w:rPr>
      </w:pPr>
    </w:p>
    <w:p w:rsidR="00511123" w:rsidRDefault="00511123" w:rsidP="005E46C5">
      <w:pPr>
        <w:spacing w:line="276" w:lineRule="auto"/>
        <w:rPr>
          <w:u w:val="single"/>
        </w:rPr>
      </w:pPr>
    </w:p>
    <w:sectPr w:rsidR="00511123">
      <w:pgSz w:w="11906" w:h="16838"/>
      <w:pgMar w:top="1417" w:right="1417" w:bottom="851" w:left="141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Lucida Sans">
    <w:panose1 w:val="020B060203050402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20B0604020202020204"/>
    <w:charset w:val="01"/>
    <w:family w:val="roman"/>
    <w:pitch w:val="variable"/>
  </w:font>
  <w:font w:name="Swiss721BT-BoldCondensed">
    <w:panose1 w:val="020B070603050203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orporateS-Demi">
    <w:panose1 w:val="02020700000000000000"/>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28"/>
  <w:proofState w:spelling="clean" w:grammar="clean"/>
  <w:defaultTabStop w:val="720"/>
  <w:autoHyphenation/>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11123"/>
    <w:rsid w:val="00015EF5"/>
    <w:rsid w:val="001236AA"/>
    <w:rsid w:val="00181A69"/>
    <w:rsid w:val="001B257A"/>
    <w:rsid w:val="002E1E51"/>
    <w:rsid w:val="00404262"/>
    <w:rsid w:val="00497852"/>
    <w:rsid w:val="004D61B7"/>
    <w:rsid w:val="004E4D44"/>
    <w:rsid w:val="00511123"/>
    <w:rsid w:val="00583750"/>
    <w:rsid w:val="005E46C5"/>
    <w:rsid w:val="0082488D"/>
    <w:rsid w:val="008B055E"/>
    <w:rsid w:val="008B414E"/>
    <w:rsid w:val="00940A02"/>
    <w:rsid w:val="00946854"/>
    <w:rsid w:val="00A108AF"/>
    <w:rsid w:val="00A24594"/>
    <w:rsid w:val="00A32419"/>
    <w:rsid w:val="00B76672"/>
    <w:rsid w:val="00B860CA"/>
    <w:rsid w:val="00C34ED0"/>
    <w:rsid w:val="00C4265D"/>
    <w:rsid w:val="00C47155"/>
    <w:rsid w:val="00C53150"/>
    <w:rsid w:val="00C63D32"/>
    <w:rsid w:val="00D73FB2"/>
    <w:rsid w:val="00DE652A"/>
    <w:rsid w:val="00E15BB5"/>
    <w:rsid w:val="00E15E9B"/>
    <w:rsid w:val="00F46027"/>
    <w:rsid w:val="00F92602"/>
    <w:rsid w:val="00F96C4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4D685F3A"/>
  <w15:docId w15:val="{1642652B-314B-3040-B48A-ED67D2A94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B417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15092B"/>
    <w:rPr>
      <w:rFonts w:ascii="Lucida Grande" w:hAnsi="Lucida Grande" w:cs="Lucida Grande"/>
      <w:sz w:val="18"/>
      <w:szCs w:val="18"/>
    </w:rPr>
  </w:style>
  <w:style w:type="character" w:customStyle="1" w:styleId="Internetverknpfung">
    <w:name w:val="Internetverknüpfung"/>
    <w:basedOn w:val="Absatz-Standardschriftart"/>
    <w:uiPriority w:val="99"/>
    <w:unhideWhenUsed/>
    <w:rsid w:val="002E40D8"/>
    <w:rPr>
      <w:color w:val="0000FF" w:themeColor="hyperlink"/>
      <w:u w:val="single"/>
    </w:rPr>
  </w:style>
  <w:style w:type="character" w:customStyle="1" w:styleId="BesuchteInternetverknpfung">
    <w:name w:val="Besuchte Internetverknüpfung"/>
    <w:basedOn w:val="Absatz-Standardschriftart"/>
    <w:uiPriority w:val="99"/>
    <w:semiHidden/>
    <w:unhideWhenUsed/>
    <w:rsid w:val="008E2178"/>
    <w:rPr>
      <w:color w:val="800080" w:themeColor="followedHyperlink"/>
      <w:u w:val="single"/>
    </w:rPr>
  </w:style>
  <w:style w:type="character" w:styleId="NichtaufgelsteErwhnung">
    <w:name w:val="Unresolved Mention"/>
    <w:basedOn w:val="Absatz-Standardschriftart"/>
    <w:uiPriority w:val="99"/>
    <w:qFormat/>
    <w:rsid w:val="009A135C"/>
    <w:rPr>
      <w:color w:val="605E5C"/>
      <w:shd w:val="clear" w:color="auto" w:fill="E1DFDD"/>
    </w:rPr>
  </w:style>
  <w:style w:type="character" w:customStyle="1" w:styleId="DatumZchn">
    <w:name w:val="Datum Zchn"/>
    <w:basedOn w:val="Absatz-Standardschriftart"/>
    <w:qFormat/>
  </w:style>
  <w:style w:type="character" w:customStyle="1" w:styleId="apple-converted-space">
    <w:name w:val="apple-converted-space"/>
    <w:basedOn w:val="Absatz-Standardschriftart"/>
    <w:qFormat/>
  </w:style>
  <w:style w:type="paragraph" w:customStyle="1" w:styleId="berschrift">
    <w:name w:val="Überschrift"/>
    <w:basedOn w:val="Standard"/>
    <w:next w:val="Textkrper"/>
    <w:qFormat/>
    <w:pPr>
      <w:keepNext/>
      <w:spacing w:before="240" w:after="120"/>
    </w:pPr>
    <w:rPr>
      <w:rFonts w:ascii="Liberation Sans" w:eastAsia="PingFang SC"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rPr>
      <w:rFonts w:cs="Lucida Sans"/>
    </w:rPr>
  </w:style>
  <w:style w:type="paragraph" w:styleId="Sprechblasentext">
    <w:name w:val="Balloon Text"/>
    <w:basedOn w:val="Standard"/>
    <w:link w:val="SprechblasentextZchn"/>
    <w:uiPriority w:val="99"/>
    <w:semiHidden/>
    <w:unhideWhenUsed/>
    <w:qFormat/>
    <w:rsid w:val="0015092B"/>
    <w:rPr>
      <w:rFonts w:ascii="Lucida Grande" w:hAnsi="Lucida Grande" w:cs="Lucida Grande"/>
      <w:sz w:val="18"/>
      <w:szCs w:val="18"/>
    </w:rPr>
  </w:style>
  <w:style w:type="paragraph" w:customStyle="1" w:styleId="Titel1">
    <w:name w:val="Titel1"/>
    <w:next w:val="Standard"/>
    <w:qFormat/>
    <w:rsid w:val="004C4D46"/>
    <w:pPr>
      <w:keepNext/>
    </w:pPr>
    <w:rPr>
      <w:rFonts w:ascii="Helvetica" w:eastAsia="Arial Unicode MS" w:hAnsi="Helvetica" w:cs="Arial Unicode MS"/>
      <w:b/>
      <w:bCs/>
      <w:color w:val="000000"/>
      <w:sz w:val="60"/>
      <w:szCs w:val="60"/>
    </w:rPr>
  </w:style>
  <w:style w:type="paragraph" w:customStyle="1" w:styleId="Text">
    <w:name w:val="Text"/>
    <w:qFormat/>
    <w:rsid w:val="004C4D46"/>
    <w:rPr>
      <w:rFonts w:ascii="Helvetica" w:eastAsia="Arial Unicode MS" w:hAnsi="Helvetica" w:cs="Arial Unicode MS"/>
      <w:color w:val="000000"/>
      <w:sz w:val="22"/>
      <w:szCs w:val="22"/>
    </w:rPr>
  </w:style>
  <w:style w:type="paragraph" w:customStyle="1" w:styleId="Tabelleninhalt">
    <w:name w:val="Tabelleninhalt"/>
    <w:basedOn w:val="Standard"/>
    <w:qFormat/>
    <w:pPr>
      <w:widowControl w:val="0"/>
      <w:suppressLineNumbers/>
    </w:pPr>
  </w:style>
  <w:style w:type="paragraph" w:styleId="Datum">
    <w:name w:val="Date"/>
    <w:basedOn w:val="Standard"/>
    <w:next w:val="Standard"/>
    <w:qFormat/>
  </w:style>
  <w:style w:type="paragraph" w:customStyle="1" w:styleId="NoSpacing1">
    <w:name w:val="No Spacing 1"/>
    <w:qFormat/>
    <w:rPr>
      <w:rFonts w:ascii="ArialMT" w:eastAsia="Swiss721BT-BoldCondensed" w:hAnsi="ArialMT" w:cs="Calibri"/>
      <w:sz w:val="22"/>
    </w:rPr>
  </w:style>
  <w:style w:type="paragraph" w:customStyle="1" w:styleId="BasicParagraph">
    <w:name w:val="[Basic Paragraph]"/>
    <w:qFormat/>
    <w:rPr>
      <w:rFonts w:ascii="ArialMT" w:eastAsia="CorporateS-Demi" w:hAnsi="ArialMT"/>
    </w:rPr>
  </w:style>
  <w:style w:type="paragraph" w:customStyle="1" w:styleId="headlineprodukt">
    <w:name w:val="headline produkt"/>
    <w:basedOn w:val="BasicParagraph"/>
    <w:qFormat/>
    <w:rPr>
      <w:b/>
      <w:color w:val="FFFFFF"/>
      <w:sz w:val="2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015EF5"/>
    <w:rPr>
      <w:b/>
      <w:bCs/>
    </w:rPr>
  </w:style>
  <w:style w:type="character" w:customStyle="1" w:styleId="KommentarthemaZchn">
    <w:name w:val="Kommentarthema Zchn"/>
    <w:basedOn w:val="KommentartextZchn"/>
    <w:link w:val="Kommentarthema"/>
    <w:uiPriority w:val="99"/>
    <w:semiHidden/>
    <w:rsid w:val="00015EF5"/>
    <w:rPr>
      <w:b/>
      <w:bCs/>
      <w:sz w:val="20"/>
      <w:szCs w:val="20"/>
    </w:rPr>
  </w:style>
  <w:style w:type="character" w:styleId="Hyperlink">
    <w:name w:val="Hyperlink"/>
    <w:basedOn w:val="Absatz-Standardschriftart"/>
    <w:uiPriority w:val="99"/>
    <w:unhideWhenUsed/>
    <w:rsid w:val="005E46C5"/>
    <w:rPr>
      <w:color w:val="0000FF" w:themeColor="hyperlink"/>
      <w:u w:val="single"/>
    </w:rPr>
  </w:style>
  <w:style w:type="character" w:styleId="BesuchterLink">
    <w:name w:val="FollowedHyperlink"/>
    <w:basedOn w:val="Absatz-Standardschriftart"/>
    <w:uiPriority w:val="99"/>
    <w:semiHidden/>
    <w:unhideWhenUsed/>
    <w:rsid w:val="004042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989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https://epa.de/download/de/01_Prospekte/01.01_EMV/EPA_Netzfilter_NF-KC-LKY_Prospekt.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epa.de/download/de/02_Kataloge/02.01_EMV/EMV-Gesamtkatalog_EPA_hohe_Aufloesung.pdf" TargetMode="External"/><Relationship Id="rId5" Type="http://schemas.openxmlformats.org/officeDocument/2006/relationships/image" Target="media/image1.jpeg"/><Relationship Id="rId10" Type="http://schemas.openxmlformats.org/officeDocument/2006/relationships/hyperlink" Target="https://youtu.be/D9Q8WAdxG9I" TargetMode="External"/><Relationship Id="rId4" Type="http://schemas.openxmlformats.org/officeDocument/2006/relationships/hyperlink" Target="https://epa.de/pm/pm_NF-KC-LKY_011021.zip"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790</Words>
  <Characters>4978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EPA GmbH</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Mayer</dc:creator>
  <dc:description/>
  <cp:lastModifiedBy>Microsoft Office-Benutzer</cp:lastModifiedBy>
  <cp:revision>54</cp:revision>
  <cp:lastPrinted>2018-04-24T10:14:00Z</cp:lastPrinted>
  <dcterms:created xsi:type="dcterms:W3CDTF">2021-04-20T09:32:00Z</dcterms:created>
  <dcterms:modified xsi:type="dcterms:W3CDTF">2022-10-20T12:02:00Z</dcterms:modified>
  <dc:language>de-DE</dc:language>
</cp:coreProperties>
</file>